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8A34B4">
        <w:rPr>
          <w:b/>
          <w:bCs/>
          <w:sz w:val="28"/>
        </w:rPr>
        <w:t>1 квартал</w:t>
      </w:r>
      <w:r>
        <w:rPr>
          <w:b/>
          <w:bCs/>
          <w:sz w:val="28"/>
        </w:rPr>
        <w:t xml:space="preserve"> </w:t>
      </w:r>
      <w:r w:rsidRPr="003B144A">
        <w:rPr>
          <w:b/>
          <w:bCs/>
          <w:sz w:val="28"/>
        </w:rPr>
        <w:t>20</w:t>
      </w:r>
      <w:r>
        <w:rPr>
          <w:b/>
          <w:bCs/>
          <w:sz w:val="28"/>
        </w:rPr>
        <w:t>1</w:t>
      </w:r>
      <w:r w:rsidR="008A34B4">
        <w:rPr>
          <w:b/>
          <w:bCs/>
          <w:sz w:val="28"/>
        </w:rPr>
        <w:t>7</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город Пыть-Ях за </w:t>
      </w:r>
      <w:r>
        <w:rPr>
          <w:rFonts w:ascii="Times New Roman" w:hAnsi="Times New Roman" w:cs="Times New Roman"/>
          <w:sz w:val="28"/>
          <w:szCs w:val="28"/>
        </w:rPr>
        <w:t>1 квартал</w:t>
      </w:r>
      <w:r w:rsidRPr="004C327B">
        <w:rPr>
          <w:rFonts w:ascii="Times New Roman" w:hAnsi="Times New Roman" w:cs="Times New Roman"/>
          <w:sz w:val="28"/>
          <w:szCs w:val="28"/>
        </w:rPr>
        <w:t xml:space="preserve"> 201</w:t>
      </w:r>
      <w:r>
        <w:rPr>
          <w:rFonts w:ascii="Times New Roman" w:hAnsi="Times New Roman" w:cs="Times New Roman"/>
          <w:sz w:val="28"/>
          <w:szCs w:val="28"/>
        </w:rPr>
        <w:t>7</w:t>
      </w:r>
      <w:r w:rsidRPr="004C327B">
        <w:rPr>
          <w:rFonts w:ascii="Times New Roman" w:hAnsi="Times New Roman" w:cs="Times New Roman"/>
          <w:sz w:val="28"/>
          <w:szCs w:val="28"/>
        </w:rPr>
        <w:t xml:space="preserve"> года</w:t>
      </w:r>
      <w:r>
        <w:rPr>
          <w:rFonts w:ascii="Times New Roman" w:hAnsi="Times New Roman" w:cs="Times New Roman"/>
          <w:sz w:val="28"/>
          <w:szCs w:val="28"/>
        </w:rPr>
        <w:t>:</w:t>
      </w:r>
    </w:p>
    <w:p w:rsidR="00656620"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по доходам в сумме </w:t>
      </w:r>
      <w:r>
        <w:rPr>
          <w:rFonts w:ascii="Times New Roman" w:hAnsi="Times New Roman" w:cs="Times New Roman"/>
          <w:sz w:val="28"/>
          <w:szCs w:val="28"/>
        </w:rPr>
        <w:t>481 334 143,33 рублей;</w:t>
      </w:r>
    </w:p>
    <w:p w:rsidR="00656620"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по расходам в сумме </w:t>
      </w:r>
      <w:r>
        <w:rPr>
          <w:rFonts w:ascii="Times New Roman" w:hAnsi="Times New Roman" w:cs="Times New Roman"/>
          <w:sz w:val="28"/>
          <w:szCs w:val="28"/>
        </w:rPr>
        <w:t>488 439 268,19</w:t>
      </w:r>
      <w:r w:rsidRPr="004C327B">
        <w:rPr>
          <w:rFonts w:ascii="Times New Roman" w:hAnsi="Times New Roman" w:cs="Times New Roman"/>
          <w:sz w:val="28"/>
          <w:szCs w:val="28"/>
        </w:rPr>
        <w:t xml:space="preserve"> рублей</w:t>
      </w:r>
      <w:r>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Pr>
          <w:rFonts w:ascii="Times New Roman" w:hAnsi="Times New Roman" w:cs="Times New Roman"/>
          <w:sz w:val="28"/>
          <w:szCs w:val="28"/>
        </w:rPr>
        <w:t>де</w:t>
      </w:r>
      <w:r w:rsidRPr="004C327B">
        <w:rPr>
          <w:rFonts w:ascii="Times New Roman" w:hAnsi="Times New Roman" w:cs="Times New Roman"/>
          <w:sz w:val="28"/>
          <w:szCs w:val="28"/>
        </w:rPr>
        <w:t xml:space="preserve">фицит бюджет в сумме </w:t>
      </w:r>
      <w:r>
        <w:rPr>
          <w:rFonts w:ascii="Times New Roman" w:hAnsi="Times New Roman" w:cs="Times New Roman"/>
          <w:sz w:val="28"/>
          <w:szCs w:val="28"/>
        </w:rPr>
        <w:t>7 105 124,86</w:t>
      </w:r>
      <w:r w:rsidRPr="004C327B">
        <w:rPr>
          <w:rFonts w:ascii="Times New Roman" w:hAnsi="Times New Roman" w:cs="Times New Roman"/>
          <w:sz w:val="28"/>
          <w:szCs w:val="28"/>
        </w:rPr>
        <w:t xml:space="preserve"> рубл</w:t>
      </w:r>
      <w:r>
        <w:rPr>
          <w:rFonts w:ascii="Times New Roman" w:hAnsi="Times New Roman" w:cs="Times New Roman"/>
          <w:sz w:val="28"/>
          <w:szCs w:val="28"/>
        </w:rPr>
        <w:t>ей</w:t>
      </w:r>
      <w:r w:rsidRPr="004C327B">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Pr="004C327B">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Pr>
          <w:rFonts w:ascii="Times New Roman" w:hAnsi="Times New Roman" w:cs="Times New Roman"/>
          <w:sz w:val="28"/>
          <w:szCs w:val="28"/>
        </w:rPr>
        <w:t>1 квартал</w:t>
      </w:r>
      <w:r w:rsidRPr="004C327B">
        <w:rPr>
          <w:rFonts w:ascii="Times New Roman" w:hAnsi="Times New Roman" w:cs="Times New Roman"/>
          <w:sz w:val="28"/>
          <w:szCs w:val="28"/>
        </w:rPr>
        <w:t xml:space="preserve"> 201</w:t>
      </w:r>
      <w:r>
        <w:rPr>
          <w:rFonts w:ascii="Times New Roman" w:hAnsi="Times New Roman" w:cs="Times New Roman"/>
          <w:sz w:val="28"/>
          <w:szCs w:val="28"/>
        </w:rPr>
        <w:t>7</w:t>
      </w:r>
      <w:r w:rsidRPr="004C327B">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w:t>
      </w:r>
      <w:r>
        <w:rPr>
          <w:rFonts w:ascii="Times New Roman" w:hAnsi="Times New Roman" w:cs="Times New Roman"/>
          <w:sz w:val="28"/>
          <w:szCs w:val="28"/>
        </w:rPr>
        <w:t xml:space="preserve">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xml:space="preserve">№ </w:t>
      </w:r>
      <w:r>
        <w:rPr>
          <w:rFonts w:ascii="Times New Roman" w:hAnsi="Times New Roman" w:cs="Times New Roman"/>
          <w:sz w:val="28"/>
          <w:szCs w:val="28"/>
        </w:rPr>
        <w:t>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xml:space="preserve">№ </w:t>
      </w:r>
      <w:r>
        <w:rPr>
          <w:rFonts w:ascii="Times New Roman" w:hAnsi="Times New Roman" w:cs="Times New Roman"/>
          <w:sz w:val="28"/>
          <w:szCs w:val="28"/>
        </w:rPr>
        <w:t>4</w:t>
      </w:r>
      <w:r w:rsidRPr="004C327B">
        <w:rPr>
          <w:rFonts w:ascii="Times New Roman" w:hAnsi="Times New Roman" w:cs="Times New Roman"/>
          <w:sz w:val="28"/>
          <w:szCs w:val="28"/>
        </w:rPr>
        <w:t>;</w:t>
      </w:r>
    </w:p>
    <w:p w:rsidR="00066181" w:rsidRDefault="00656620" w:rsidP="00656620">
      <w:pPr>
        <w:ind w:firstLine="567"/>
        <w:jc w:val="both"/>
        <w:rPr>
          <w:sz w:val="28"/>
        </w:rPr>
      </w:pPr>
      <w:r>
        <w:rPr>
          <w:sz w:val="28"/>
        </w:rPr>
        <w:lastRenderedPageBreak/>
        <w:t>2.</w:t>
      </w:r>
      <w:r>
        <w:rPr>
          <w:sz w:val="28"/>
        </w:rPr>
        <w:tab/>
      </w:r>
      <w:r w:rsidR="00066181">
        <w:rPr>
          <w:sz w:val="28"/>
        </w:rPr>
        <w:t>Опубликовать настоящее решение в печатном средстве массовой информации «Официальный вестник».</w:t>
      </w:r>
    </w:p>
    <w:p w:rsidR="00066181" w:rsidRDefault="00066181" w:rsidP="00656620">
      <w:pPr>
        <w:ind w:firstLine="567"/>
        <w:jc w:val="both"/>
        <w:rPr>
          <w:sz w:val="28"/>
        </w:rPr>
      </w:pPr>
    </w:p>
    <w:p w:rsidR="00066181" w:rsidRDefault="00656620" w:rsidP="00656620">
      <w:pPr>
        <w:ind w:firstLine="567"/>
        <w:jc w:val="both"/>
        <w:rPr>
          <w:sz w:val="28"/>
          <w:szCs w:val="28"/>
        </w:rPr>
      </w:pPr>
      <w:r>
        <w:rPr>
          <w:sz w:val="28"/>
          <w:szCs w:val="28"/>
        </w:rPr>
        <w:t>3.</w:t>
      </w:r>
      <w:r>
        <w:rPr>
          <w:sz w:val="28"/>
          <w:szCs w:val="28"/>
        </w:rPr>
        <w:tab/>
      </w:r>
      <w:r w:rsidR="00066181">
        <w:rPr>
          <w:sz w:val="28"/>
          <w:szCs w:val="28"/>
        </w:rPr>
        <w:t>Нас</w:t>
      </w:r>
      <w:r w:rsidR="00066181" w:rsidRPr="00EB5F0C">
        <w:rPr>
          <w:sz w:val="28"/>
          <w:szCs w:val="28"/>
        </w:rPr>
        <w:t>тоящ</w:t>
      </w:r>
      <w:bookmarkStart w:id="0" w:name="_GoBack"/>
      <w:bookmarkEnd w:id="0"/>
      <w:r w:rsidR="00066181" w:rsidRPr="00EB5F0C">
        <w:rPr>
          <w:sz w:val="28"/>
          <w:szCs w:val="28"/>
        </w:rPr>
        <w:t xml:space="preserve">ее решение вступает в силу </w:t>
      </w:r>
      <w:r w:rsidR="00066181">
        <w:rPr>
          <w:sz w:val="28"/>
          <w:szCs w:val="28"/>
        </w:rPr>
        <w:t xml:space="preserve">после </w:t>
      </w:r>
      <w:r w:rsidR="00066181" w:rsidRPr="00EB5F0C">
        <w:rPr>
          <w:sz w:val="28"/>
          <w:szCs w:val="28"/>
        </w:rPr>
        <w:t>его официального опубликования.</w:t>
      </w:r>
    </w:p>
    <w:p w:rsidR="00066181" w:rsidRDefault="00066181" w:rsidP="00656620">
      <w:pPr>
        <w:ind w:firstLine="567"/>
        <w:jc w:val="both"/>
        <w:rPr>
          <w:sz w:val="28"/>
          <w:szCs w:val="28"/>
        </w:rPr>
      </w:pPr>
    </w:p>
    <w:p w:rsidR="00066181" w:rsidRDefault="00066181" w:rsidP="00066181">
      <w:pPr>
        <w:jc w:val="both"/>
        <w:rPr>
          <w:sz w:val="28"/>
          <w:szCs w:val="28"/>
        </w:rPr>
      </w:pPr>
    </w:p>
    <w:p w:rsidR="00066181" w:rsidRDefault="00066181" w:rsidP="00066181">
      <w:pPr>
        <w:jc w:val="both"/>
        <w:rPr>
          <w:sz w:val="28"/>
          <w:szCs w:val="28"/>
        </w:rPr>
      </w:pPr>
    </w:p>
    <w:p w:rsidR="006328DD" w:rsidRDefault="006328DD" w:rsidP="006328DD">
      <w:pPr>
        <w:tabs>
          <w:tab w:val="left" w:pos="5040"/>
        </w:tabs>
        <w:rPr>
          <w:b/>
          <w:sz w:val="28"/>
          <w:szCs w:val="28"/>
        </w:rPr>
      </w:pPr>
      <w:r>
        <w:rPr>
          <w:b/>
          <w:sz w:val="28"/>
          <w:szCs w:val="28"/>
        </w:rPr>
        <w:t>Председатель Думы                                       Глава</w:t>
      </w:r>
    </w:p>
    <w:p w:rsidR="006328DD" w:rsidRDefault="006328DD" w:rsidP="006328DD">
      <w:pPr>
        <w:tabs>
          <w:tab w:val="left" w:pos="5040"/>
        </w:tabs>
        <w:rPr>
          <w:b/>
          <w:sz w:val="28"/>
          <w:szCs w:val="28"/>
        </w:rPr>
      </w:pPr>
      <w:r>
        <w:rPr>
          <w:b/>
          <w:sz w:val="28"/>
          <w:szCs w:val="28"/>
        </w:rPr>
        <w:t>города Пыть-Яха                                            города Пыть-Яха</w:t>
      </w:r>
    </w:p>
    <w:p w:rsidR="006328DD" w:rsidRDefault="006328DD" w:rsidP="006328DD">
      <w:pPr>
        <w:tabs>
          <w:tab w:val="left" w:pos="5040"/>
        </w:tabs>
        <w:rPr>
          <w:b/>
          <w:sz w:val="28"/>
          <w:szCs w:val="28"/>
        </w:rPr>
      </w:pPr>
    </w:p>
    <w:p w:rsidR="006328DD" w:rsidRPr="00BB12A2" w:rsidRDefault="006328DD" w:rsidP="006328DD">
      <w:pPr>
        <w:ind w:left="1416" w:firstLine="708"/>
        <w:rPr>
          <w:b/>
        </w:rPr>
      </w:pPr>
      <w:r>
        <w:rPr>
          <w:b/>
          <w:sz w:val="28"/>
          <w:szCs w:val="28"/>
        </w:rPr>
        <w:t xml:space="preserve">                                  </w:t>
      </w:r>
    </w:p>
    <w:p w:rsidR="006328DD" w:rsidRDefault="006328DD" w:rsidP="006328DD">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sidRPr="00987DB5">
        <w:rPr>
          <w:sz w:val="28"/>
          <w:szCs w:val="28"/>
        </w:rPr>
        <w:t xml:space="preserve"> ___________</w:t>
      </w:r>
      <w:r>
        <w:rPr>
          <w:b/>
          <w:sz w:val="28"/>
          <w:szCs w:val="28"/>
        </w:rPr>
        <w:t>О.Л. Ковалевский</w:t>
      </w:r>
    </w:p>
    <w:p w:rsidR="006328DD" w:rsidRPr="00BB12A2" w:rsidRDefault="006328DD" w:rsidP="006328DD">
      <w:pPr>
        <w:jc w:val="center"/>
        <w:rPr>
          <w:b/>
        </w:rPr>
      </w:pPr>
    </w:p>
    <w:p w:rsidR="00491AEA" w:rsidRDefault="006328DD" w:rsidP="006328DD">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DB0251">
        <w:rPr>
          <w:b/>
          <w:sz w:val="28"/>
          <w:szCs w:val="28"/>
        </w:rPr>
        <w:t>7</w:t>
      </w:r>
      <w:r>
        <w:rPr>
          <w:b/>
          <w:sz w:val="28"/>
          <w:szCs w:val="28"/>
        </w:rPr>
        <w:t xml:space="preserve">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DB0251">
        <w:rPr>
          <w:b/>
          <w:sz w:val="28"/>
          <w:szCs w:val="28"/>
        </w:rPr>
        <w:t>7</w:t>
      </w:r>
      <w:r>
        <w:rPr>
          <w:b/>
          <w:sz w:val="28"/>
          <w:szCs w:val="28"/>
        </w:rPr>
        <w:t xml:space="preserve"> г.</w:t>
      </w:r>
    </w:p>
    <w:sectPr w:rsidR="00491AEA"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B36FB"/>
    <w:rsid w:val="000C4E05"/>
    <w:rsid w:val="000D3569"/>
    <w:rsid w:val="00136FC0"/>
    <w:rsid w:val="00144529"/>
    <w:rsid w:val="0015268A"/>
    <w:rsid w:val="001A580B"/>
    <w:rsid w:val="001C2985"/>
    <w:rsid w:val="001D0F3E"/>
    <w:rsid w:val="00225692"/>
    <w:rsid w:val="00237847"/>
    <w:rsid w:val="0025295C"/>
    <w:rsid w:val="00263F55"/>
    <w:rsid w:val="00267040"/>
    <w:rsid w:val="002A1AAA"/>
    <w:rsid w:val="002A318E"/>
    <w:rsid w:val="002C0029"/>
    <w:rsid w:val="002C0530"/>
    <w:rsid w:val="003658FD"/>
    <w:rsid w:val="0038078D"/>
    <w:rsid w:val="003A47A4"/>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626863"/>
    <w:rsid w:val="006328DD"/>
    <w:rsid w:val="00633770"/>
    <w:rsid w:val="00656620"/>
    <w:rsid w:val="00697F40"/>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E5619"/>
    <w:rsid w:val="00AF51C1"/>
    <w:rsid w:val="00B15B91"/>
    <w:rsid w:val="00B235A6"/>
    <w:rsid w:val="00B43EF6"/>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4F6D"/>
    <w:rsid w:val="00DB0251"/>
    <w:rsid w:val="00DE4CF6"/>
    <w:rsid w:val="00E039B1"/>
    <w:rsid w:val="00E422C0"/>
    <w:rsid w:val="00E4654D"/>
    <w:rsid w:val="00E552FA"/>
    <w:rsid w:val="00E97840"/>
    <w:rsid w:val="00EB5F0C"/>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ADD7789-54A1-4619-A1D6-67F5B49A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247</Words>
  <Characters>1885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23</cp:revision>
  <cp:lastPrinted>2016-05-25T03:36:00Z</cp:lastPrinted>
  <dcterms:created xsi:type="dcterms:W3CDTF">2015-05-21T11:23:00Z</dcterms:created>
  <dcterms:modified xsi:type="dcterms:W3CDTF">2017-05-29T05:12:00Z</dcterms:modified>
</cp:coreProperties>
</file>